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友情链接里有问题的：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政府门户链接-云南省国资委的链接点不开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政府门户链接-云南省政府信息公开网点不开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参股公司-云南（铜业）集团有限公司点不开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参股公司-云南西仪股份有限公司，点开是404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参股公司-云南盐化股份有限公司，点开是百度搜索结果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参股公司-昆明冶研新材料股份有限公司点开是不良网站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53BB9"/>
    <w:rsid w:val="715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2020-10-17T01:54:00Z</dcterms:created>
  <dc:creator>一盾牌糊你脸上</dc:creator>
  <cp:lastModifiedBy>一盾牌糊你脸上</cp:lastModifiedBy>
  <dcterms:modified xsi:type="dcterms:W3CDTF">2020-10-17T02:08:00Z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